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7042" w14:textId="77777777" w:rsidR="00630904" w:rsidRDefault="00630904" w:rsidP="00630904">
      <w:pPr>
        <w:rPr>
          <w:rFonts w:ascii="Source Sans Pro" w:hAnsi="Source Sans Pro"/>
          <w:b/>
          <w:bCs/>
          <w:sz w:val="22"/>
          <w:szCs w:val="22"/>
        </w:rPr>
      </w:pPr>
    </w:p>
    <w:p w14:paraId="3FC454F8" w14:textId="77777777" w:rsidR="00630904" w:rsidRPr="008B501F" w:rsidRDefault="00630904" w:rsidP="00630904">
      <w:pPr>
        <w:rPr>
          <w:rFonts w:ascii="Source Sans Pro" w:hAnsi="Source Sans Pro"/>
          <w:b/>
          <w:bCs/>
          <w:sz w:val="22"/>
          <w:szCs w:val="22"/>
        </w:rPr>
      </w:pPr>
    </w:p>
    <w:p w14:paraId="76B67016" w14:textId="566D723C" w:rsidR="00630904" w:rsidRPr="008B501F" w:rsidRDefault="00630904" w:rsidP="00630904">
      <w:pPr>
        <w:rPr>
          <w:rFonts w:ascii="Source Sans Pro" w:hAnsi="Source Sans Pro"/>
          <w:sz w:val="32"/>
          <w:szCs w:val="32"/>
        </w:rPr>
      </w:pPr>
      <w:r w:rsidRPr="008B501F">
        <w:rPr>
          <w:rFonts w:ascii="Source Sans Pro" w:hAnsi="Source Sans Pro"/>
          <w:b/>
          <w:bCs/>
          <w:sz w:val="32"/>
          <w:szCs w:val="32"/>
        </w:rPr>
        <w:t xml:space="preserve">Biskupství plzeňské </w:t>
      </w:r>
      <w:r w:rsidRPr="008B501F">
        <w:rPr>
          <w:rFonts w:ascii="Source Sans Pro" w:hAnsi="Source Sans Pro"/>
          <w:sz w:val="32"/>
          <w:szCs w:val="32"/>
        </w:rPr>
        <w:t>vyhlašuje výběrové řízení na obsazení pozice</w:t>
      </w:r>
    </w:p>
    <w:p w14:paraId="4FF6FD3E" w14:textId="77777777" w:rsidR="00630904" w:rsidRPr="008B501F" w:rsidRDefault="00630904" w:rsidP="00630904">
      <w:pPr>
        <w:rPr>
          <w:rFonts w:ascii="Source Sans Pro" w:hAnsi="Source Sans Pro"/>
          <w:b/>
          <w:bCs/>
          <w:sz w:val="22"/>
          <w:szCs w:val="22"/>
        </w:rPr>
      </w:pPr>
    </w:p>
    <w:p w14:paraId="568A9B94" w14:textId="4DEBDF13" w:rsidR="00630904" w:rsidRPr="008B501F" w:rsidRDefault="008B501F" w:rsidP="008B501F">
      <w:pPr>
        <w:jc w:val="center"/>
        <w:rPr>
          <w:rFonts w:ascii="Source Sans Pro" w:eastAsiaTheme="minorHAnsi" w:hAnsi="Source Sans Pro" w:cs="Calibri"/>
          <w:b/>
          <w:bCs/>
          <w:caps/>
          <w:sz w:val="32"/>
          <w:szCs w:val="32"/>
        </w:rPr>
      </w:pPr>
      <w:r w:rsidRPr="008B501F">
        <w:rPr>
          <w:rFonts w:ascii="Source Sans Pro" w:eastAsiaTheme="minorHAnsi" w:hAnsi="Source Sans Pro" w:cs="Calibri"/>
          <w:b/>
          <w:bCs/>
          <w:caps/>
          <w:sz w:val="32"/>
          <w:szCs w:val="32"/>
        </w:rPr>
        <w:t>Stavební technik/technička</w:t>
      </w:r>
    </w:p>
    <w:p w14:paraId="6CD9C16E" w14:textId="77777777" w:rsidR="008B501F" w:rsidRPr="008B501F" w:rsidRDefault="008B501F" w:rsidP="008B501F">
      <w:pPr>
        <w:jc w:val="center"/>
        <w:rPr>
          <w:rFonts w:ascii="Source Sans Pro" w:hAnsi="Source Sans Pro"/>
          <w:sz w:val="22"/>
          <w:szCs w:val="22"/>
        </w:rPr>
      </w:pPr>
    </w:p>
    <w:p w14:paraId="221C2479" w14:textId="48789F78" w:rsidR="00630904" w:rsidRPr="008B501F" w:rsidRDefault="00630904" w:rsidP="00630904">
      <w:pPr>
        <w:rPr>
          <w:rFonts w:ascii="Source Sans Pro" w:hAnsi="Source Sans Pro"/>
          <w:sz w:val="22"/>
          <w:szCs w:val="22"/>
        </w:rPr>
      </w:pPr>
      <w:r w:rsidRPr="008B501F">
        <w:rPr>
          <w:rFonts w:ascii="Source Sans Pro" w:hAnsi="Source Sans Pro"/>
          <w:sz w:val="22"/>
          <w:szCs w:val="22"/>
        </w:rPr>
        <w:t>Kontaktní osoba: Ing. Martina Černá</w:t>
      </w:r>
    </w:p>
    <w:p w14:paraId="2CB0054F" w14:textId="77777777" w:rsidR="00630904" w:rsidRPr="008B501F" w:rsidRDefault="00630904" w:rsidP="00630904">
      <w:pPr>
        <w:rPr>
          <w:rFonts w:ascii="Source Sans Pro" w:hAnsi="Source Sans Pro"/>
          <w:sz w:val="22"/>
          <w:szCs w:val="22"/>
        </w:rPr>
      </w:pPr>
      <w:r w:rsidRPr="008B501F">
        <w:rPr>
          <w:rFonts w:ascii="Source Sans Pro" w:hAnsi="Source Sans Pro"/>
          <w:sz w:val="22"/>
          <w:szCs w:val="22"/>
        </w:rPr>
        <w:t xml:space="preserve">E-mail: </w:t>
      </w:r>
      <w:hyperlink r:id="rId8" w:history="1">
        <w:r w:rsidRPr="008B501F">
          <w:rPr>
            <w:rStyle w:val="Hypertextovodkaz"/>
            <w:rFonts w:ascii="Source Sans Pro" w:hAnsi="Source Sans Pro"/>
            <w:sz w:val="22"/>
            <w:szCs w:val="22"/>
          </w:rPr>
          <w:t>martina.cerna@bip.cz</w:t>
        </w:r>
      </w:hyperlink>
    </w:p>
    <w:p w14:paraId="77C868E2" w14:textId="77777777" w:rsidR="00630904" w:rsidRPr="008B501F" w:rsidRDefault="00630904" w:rsidP="00630904">
      <w:pPr>
        <w:rPr>
          <w:rFonts w:ascii="Source Sans Pro" w:hAnsi="Source Sans Pro"/>
          <w:b/>
          <w:bCs/>
          <w:sz w:val="22"/>
          <w:szCs w:val="22"/>
        </w:rPr>
      </w:pPr>
    </w:p>
    <w:p w14:paraId="1F4325A5" w14:textId="07367EE7" w:rsidR="008B501F" w:rsidRPr="008B501F" w:rsidRDefault="008B501F" w:rsidP="008B501F">
      <w:pPr>
        <w:shd w:val="clear" w:color="auto" w:fill="FFFFFF"/>
        <w:spacing w:after="195"/>
        <w:rPr>
          <w:rFonts w:ascii="Source Sans Pro" w:hAnsi="Source Sans Pro" w:cs="Arial"/>
          <w:color w:val="2A2536"/>
          <w:spacing w:val="-3"/>
          <w:sz w:val="23"/>
          <w:szCs w:val="23"/>
        </w:rPr>
      </w:pPr>
      <w:r w:rsidRPr="008B501F">
        <w:rPr>
          <w:rFonts w:ascii="Source Sans Pro" w:hAnsi="Source Sans Pro" w:cs="Arial"/>
          <w:b/>
          <w:bCs/>
          <w:color w:val="2A2536"/>
          <w:spacing w:val="-3"/>
          <w:sz w:val="23"/>
          <w:szCs w:val="23"/>
        </w:rPr>
        <w:t xml:space="preserve">Výběrové řízení </w:t>
      </w:r>
      <w:r w:rsidR="00766ACC">
        <w:rPr>
          <w:rFonts w:ascii="Source Sans Pro" w:hAnsi="Source Sans Pro" w:cs="Arial"/>
          <w:b/>
          <w:bCs/>
          <w:color w:val="2A2536"/>
          <w:spacing w:val="-3"/>
          <w:sz w:val="23"/>
          <w:szCs w:val="23"/>
        </w:rPr>
        <w:t xml:space="preserve">na pozici </w:t>
      </w:r>
      <w:r w:rsidRPr="008B501F">
        <w:rPr>
          <w:rFonts w:ascii="Source Sans Pro" w:hAnsi="Source Sans Pro" w:cs="Arial"/>
          <w:b/>
          <w:bCs/>
          <w:color w:val="2A2536"/>
          <w:spacing w:val="-3"/>
          <w:sz w:val="23"/>
          <w:szCs w:val="23"/>
        </w:rPr>
        <w:t>Stavební technik/technička pro vikariát Karlovy Vary</w:t>
      </w:r>
      <w:r w:rsidR="00214F83">
        <w:rPr>
          <w:rFonts w:ascii="Source Sans Pro" w:hAnsi="Source Sans Pro" w:cs="Arial"/>
          <w:b/>
          <w:bCs/>
          <w:color w:val="2A2536"/>
          <w:spacing w:val="-3"/>
          <w:sz w:val="23"/>
          <w:szCs w:val="23"/>
        </w:rPr>
        <w:t xml:space="preserve"> (jedná se o Karlovy Vary a okolí)</w:t>
      </w:r>
    </w:p>
    <w:p w14:paraId="6E07E203" w14:textId="77777777" w:rsidR="008B501F" w:rsidRPr="008B501F" w:rsidRDefault="008B501F" w:rsidP="008B501F">
      <w:pPr>
        <w:rPr>
          <w:rFonts w:ascii="Source Sans Pro" w:hAnsi="Source Sans Pro"/>
          <w:b/>
          <w:bCs/>
          <w:sz w:val="28"/>
          <w:szCs w:val="28"/>
        </w:rPr>
      </w:pPr>
      <w:r w:rsidRPr="008B501F">
        <w:rPr>
          <w:rFonts w:ascii="Source Sans Pro" w:hAnsi="Source Sans Pro"/>
          <w:b/>
          <w:bCs/>
          <w:sz w:val="28"/>
          <w:szCs w:val="28"/>
        </w:rPr>
        <w:t>Co vás čeká</w:t>
      </w:r>
    </w:p>
    <w:p w14:paraId="3F767A56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zodpovědnost za údržbu, opravy budov a technického vybavení</w:t>
      </w:r>
    </w:p>
    <w:p w14:paraId="3F4008CA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příprava staveb</w:t>
      </w:r>
    </w:p>
    <w:p w14:paraId="169DF52B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provádění technického dozoru a kontrola realizace stavebních prací</w:t>
      </w:r>
    </w:p>
    <w:p w14:paraId="44D3268C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příprava a vedení příslušné dokumentace</w:t>
      </w:r>
    </w:p>
    <w:p w14:paraId="737A9DFA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jednání s orgány státní správy a ostatních institucí</w:t>
      </w:r>
    </w:p>
    <w:p w14:paraId="420B66D9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výběrová řízení na dodavatele díla</w:t>
      </w:r>
    </w:p>
    <w:p w14:paraId="4A756361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administrace a zajišťování grantů a dotací</w:t>
      </w:r>
    </w:p>
    <w:p w14:paraId="14726432" w14:textId="77777777" w:rsidR="008B501F" w:rsidRPr="008B501F" w:rsidRDefault="008B501F" w:rsidP="008B501F">
      <w:pPr>
        <w:rPr>
          <w:rFonts w:ascii="Source Sans Pro" w:hAnsi="Source Sans Pro"/>
          <w:b/>
          <w:bCs/>
          <w:sz w:val="28"/>
          <w:szCs w:val="28"/>
        </w:rPr>
      </w:pPr>
      <w:r w:rsidRPr="008B501F">
        <w:rPr>
          <w:rFonts w:ascii="Source Sans Pro" w:hAnsi="Source Sans Pro"/>
          <w:b/>
          <w:bCs/>
          <w:sz w:val="28"/>
          <w:szCs w:val="28"/>
        </w:rPr>
        <w:t>Jaké znalosti a dovednosti byste měli mít</w:t>
      </w:r>
    </w:p>
    <w:p w14:paraId="037A917C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SŠ, VŠ vzdělání stavebního zaměření (podmínkou)</w:t>
      </w:r>
    </w:p>
    <w:p w14:paraId="102BE1D2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autorizace v oboru výhodou</w:t>
      </w:r>
    </w:p>
    <w:p w14:paraId="7E82E95C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praxe v oboru min. 5 let</w:t>
      </w:r>
    </w:p>
    <w:p w14:paraId="7F3F77D6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schopnost a zájem vykonávat administrativní práce</w:t>
      </w:r>
    </w:p>
    <w:p w14:paraId="40E5520A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základní orientace v problematice čerpání dotací</w:t>
      </w:r>
    </w:p>
    <w:p w14:paraId="388928DE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orientace v realizaci veřejných zakázek dle zákona 134/2016 Sb.</w:t>
      </w:r>
    </w:p>
    <w:p w14:paraId="00F1A152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základní právní a ekonomické povědomí</w:t>
      </w:r>
    </w:p>
    <w:p w14:paraId="50C68401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uživatelská znalost práce na PC – MS Office</w:t>
      </w:r>
    </w:p>
    <w:p w14:paraId="6AC30390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zodpovědnost a spolehlivost</w:t>
      </w:r>
    </w:p>
    <w:p w14:paraId="566C9183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řidičský průkaz skupiny B</w:t>
      </w:r>
    </w:p>
    <w:p w14:paraId="1E174581" w14:textId="77777777" w:rsidR="008B501F" w:rsidRPr="008B501F" w:rsidRDefault="008B501F" w:rsidP="008B501F">
      <w:pPr>
        <w:rPr>
          <w:rFonts w:ascii="Source Sans Pro" w:hAnsi="Source Sans Pro"/>
          <w:b/>
          <w:bCs/>
          <w:sz w:val="28"/>
          <w:szCs w:val="28"/>
        </w:rPr>
      </w:pPr>
      <w:r w:rsidRPr="008B501F">
        <w:rPr>
          <w:rFonts w:ascii="Source Sans Pro" w:hAnsi="Source Sans Pro"/>
          <w:b/>
          <w:bCs/>
          <w:sz w:val="28"/>
          <w:szCs w:val="28"/>
        </w:rPr>
        <w:t>Výhodou bude, pokud budete umět</w:t>
      </w:r>
    </w:p>
    <w:p w14:paraId="7DD22373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provádět technický dozor stavebníka dle zákona 360/1992 Sb.- autorizace (umožňujeme uchazečům si tuto autorizaci doplnit v průběhu pracovního poměru)</w:t>
      </w:r>
    </w:p>
    <w:p w14:paraId="01A6FED3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máte zkušenost v oblasti oprav historických objektů</w:t>
      </w:r>
    </w:p>
    <w:p w14:paraId="7E8A847E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komunikační schopnosti – verbální i písemné</w:t>
      </w:r>
    </w:p>
    <w:p w14:paraId="4F25380F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orientace v církevním prostředí</w:t>
      </w:r>
    </w:p>
    <w:p w14:paraId="4C8507F8" w14:textId="61E472C9" w:rsidR="008B501F" w:rsidRPr="008B501F" w:rsidRDefault="008B501F" w:rsidP="008B501F">
      <w:pPr>
        <w:pStyle w:val="-wm-msonormal"/>
        <w:spacing w:after="0"/>
        <w:ind w:left="360"/>
        <w:rPr>
          <w:rFonts w:ascii="Source Sans Pro" w:eastAsia="Times New Roman" w:hAnsi="Source Sans Pro" w:cs="Arial"/>
          <w:color w:val="2A2536"/>
          <w:spacing w:val="-3"/>
          <w:sz w:val="23"/>
          <w:szCs w:val="23"/>
        </w:rPr>
      </w:pPr>
      <w:r w:rsidRPr="008B501F">
        <w:rPr>
          <w:rFonts w:ascii="Source Sans Pro" w:eastAsia="Times New Roman" w:hAnsi="Source Sans Pro"/>
          <w:color w:val="000000"/>
        </w:rPr>
        <w:br w:type="column"/>
      </w:r>
      <w:r w:rsidRPr="008B501F">
        <w:rPr>
          <w:rFonts w:ascii="Source Sans Pro" w:hAnsi="Source Sans Pro"/>
          <w:b/>
          <w:bCs/>
          <w:sz w:val="28"/>
          <w:szCs w:val="28"/>
        </w:rPr>
        <w:lastRenderedPageBreak/>
        <w:t>Co vám můžeme nabídnout</w:t>
      </w:r>
    </w:p>
    <w:p w14:paraId="268F9335" w14:textId="4BF8DB04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zaměstnání ve stabilní společnosti</w:t>
      </w:r>
    </w:p>
    <w:p w14:paraId="6B05E233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práci na plný úvazek</w:t>
      </w:r>
    </w:p>
    <w:p w14:paraId="5F41EE05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5 týdnů dovolené</w:t>
      </w:r>
    </w:p>
    <w:p w14:paraId="24F6F914" w14:textId="68275528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indispoziční volno, volno na exercicie</w:t>
      </w:r>
    </w:p>
    <w:p w14:paraId="7A892D74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možnosti dalšího vzdělávání</w:t>
      </w:r>
    </w:p>
    <w:p w14:paraId="7610CD4A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zodpovědnou a zajímavou práci</w:t>
      </w:r>
    </w:p>
    <w:p w14:paraId="4E0165A9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benefity</w:t>
      </w:r>
    </w:p>
    <w:p w14:paraId="26A5E08F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proofErr w:type="spellStart"/>
      <w:r w:rsidRPr="008B501F">
        <w:rPr>
          <w:rFonts w:ascii="Source Sans Pro" w:eastAsia="Times New Roman" w:hAnsi="Source Sans Pro"/>
          <w:color w:val="000000"/>
        </w:rPr>
        <w:t>stravenkový</w:t>
      </w:r>
      <w:proofErr w:type="spellEnd"/>
      <w:r w:rsidRPr="008B501F">
        <w:rPr>
          <w:rFonts w:ascii="Source Sans Pro" w:eastAsia="Times New Roman" w:hAnsi="Source Sans Pro"/>
          <w:color w:val="000000"/>
        </w:rPr>
        <w:t xml:space="preserve"> paušál</w:t>
      </w:r>
    </w:p>
    <w:p w14:paraId="44A49176" w14:textId="7EE465AE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služební telefon</w:t>
      </w:r>
    </w:p>
    <w:p w14:paraId="5D5E86C6" w14:textId="77777777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akce pro zaměstnance (setkávání, výlety, teambuilding)</w:t>
      </w:r>
    </w:p>
    <w:p w14:paraId="1B1DB2BC" w14:textId="0DC28FBA" w:rsidR="008B501F" w:rsidRPr="008B501F" w:rsidRDefault="008B501F" w:rsidP="008B501F">
      <w:pPr>
        <w:pStyle w:val="-wm-msonormal"/>
        <w:numPr>
          <w:ilvl w:val="0"/>
          <w:numId w:val="2"/>
        </w:numPr>
        <w:spacing w:after="0"/>
        <w:rPr>
          <w:rFonts w:ascii="Source Sans Pro" w:eastAsia="Times New Roman" w:hAnsi="Source Sans Pro"/>
          <w:color w:val="000000"/>
        </w:rPr>
      </w:pPr>
      <w:r w:rsidRPr="008B501F">
        <w:rPr>
          <w:rFonts w:ascii="Source Sans Pro" w:eastAsia="Times New Roman" w:hAnsi="Source Sans Pro"/>
          <w:color w:val="000000"/>
        </w:rPr>
        <w:t>flexibilní pracovní dobu</w:t>
      </w:r>
    </w:p>
    <w:p w14:paraId="399ED4AC" w14:textId="77777777" w:rsidR="00630904" w:rsidRPr="008B501F" w:rsidRDefault="00630904" w:rsidP="00630904">
      <w:pPr>
        <w:pStyle w:val="-wm-msonormal"/>
        <w:spacing w:before="0" w:beforeAutospacing="0" w:after="0" w:afterAutospacing="0"/>
        <w:rPr>
          <w:rFonts w:ascii="Source Sans Pro" w:hAnsi="Source Sans Pro"/>
        </w:rPr>
      </w:pPr>
      <w:r w:rsidRPr="008B501F">
        <w:rPr>
          <w:rFonts w:ascii="Source Sans Pro" w:hAnsi="Source Sans Pro"/>
          <w:b/>
          <w:bCs/>
        </w:rPr>
        <w:t> </w:t>
      </w:r>
    </w:p>
    <w:p w14:paraId="1D519291" w14:textId="34774F58" w:rsidR="00630904" w:rsidRPr="00DC6D51" w:rsidRDefault="003F374D" w:rsidP="00630904">
      <w:pPr>
        <w:pStyle w:val="-wm-msonormal"/>
        <w:spacing w:before="0" w:beforeAutospacing="0" w:after="0" w:afterAutospacing="0"/>
        <w:rPr>
          <w:rFonts w:ascii="Source Sans Pro" w:hAnsi="Source Sans Pro"/>
          <w:color w:val="FF0000"/>
          <w:sz w:val="24"/>
          <w:szCs w:val="24"/>
        </w:rPr>
      </w:pPr>
      <w:r w:rsidRPr="004413B7">
        <w:rPr>
          <w:rFonts w:ascii="Source Sans Pro" w:hAnsi="Source Sans Pro"/>
          <w:b/>
          <w:bCs/>
          <w:sz w:val="24"/>
          <w:szCs w:val="24"/>
        </w:rPr>
        <w:t xml:space="preserve">Nástup </w:t>
      </w:r>
      <w:r w:rsidR="00DC6D51" w:rsidRPr="004413B7">
        <w:rPr>
          <w:rFonts w:ascii="Source Sans Pro" w:hAnsi="Source Sans Pro"/>
          <w:b/>
          <w:bCs/>
          <w:sz w:val="24"/>
          <w:szCs w:val="24"/>
        </w:rPr>
        <w:t>možný ihned.</w:t>
      </w:r>
    </w:p>
    <w:p w14:paraId="5D709479" w14:textId="77777777" w:rsidR="00630904" w:rsidRPr="008B501F" w:rsidRDefault="00630904" w:rsidP="00630904">
      <w:pPr>
        <w:pStyle w:val="-wm-msonormal"/>
        <w:spacing w:before="0" w:beforeAutospacing="0" w:after="0" w:afterAutospacing="0"/>
        <w:rPr>
          <w:rFonts w:ascii="Source Sans Pro" w:hAnsi="Source Sans Pro"/>
        </w:rPr>
      </w:pPr>
      <w:r w:rsidRPr="008B501F">
        <w:rPr>
          <w:rFonts w:ascii="Source Sans Pro" w:hAnsi="Source Sans Pro"/>
          <w:b/>
          <w:bCs/>
        </w:rPr>
        <w:t> </w:t>
      </w:r>
    </w:p>
    <w:p w14:paraId="42FCD0F4" w14:textId="64801FF1" w:rsidR="00630904" w:rsidRPr="008B501F" w:rsidRDefault="00630904" w:rsidP="00630904">
      <w:pPr>
        <w:pStyle w:val="-wm-msonormal"/>
        <w:spacing w:before="0" w:beforeAutospacing="0" w:after="0" w:afterAutospacing="0"/>
        <w:rPr>
          <w:rFonts w:ascii="Source Sans Pro" w:hAnsi="Source Sans Pro"/>
        </w:rPr>
      </w:pPr>
      <w:r w:rsidRPr="008B501F">
        <w:rPr>
          <w:rFonts w:ascii="Source Sans Pro" w:hAnsi="Source Sans Pro"/>
        </w:rPr>
        <w:t xml:space="preserve">Prosíme o zaslání strukturovaného </w:t>
      </w:r>
      <w:r w:rsidR="008B501F" w:rsidRPr="008B501F">
        <w:rPr>
          <w:rFonts w:ascii="Source Sans Pro" w:hAnsi="Source Sans Pro"/>
        </w:rPr>
        <w:t>životopisu, doplněného</w:t>
      </w:r>
      <w:r w:rsidRPr="008B501F">
        <w:rPr>
          <w:rFonts w:ascii="Source Sans Pro" w:hAnsi="Source Sans Pro"/>
        </w:rPr>
        <w:t xml:space="preserve"> o dovětek GDPR (níže) a čestného prohlášení o trestní bezúhonnosti personalistce Ing. Martině Černé na emailovou adresu </w:t>
      </w:r>
      <w:hyperlink r:id="rId9" w:history="1">
        <w:r w:rsidRPr="008B501F">
          <w:rPr>
            <w:rStyle w:val="Hypertextovodkaz"/>
            <w:rFonts w:ascii="Source Sans Pro" w:hAnsi="Source Sans Pro"/>
          </w:rPr>
          <w:t>martina.cerna@bip.cz</w:t>
        </w:r>
      </w:hyperlink>
      <w:r w:rsidR="007B628B" w:rsidRPr="008B501F">
        <w:rPr>
          <w:rFonts w:ascii="Source Sans Pro" w:hAnsi="Source Sans Pro"/>
        </w:rPr>
        <w:t xml:space="preserve"> do</w:t>
      </w:r>
      <w:r w:rsidR="00214F83">
        <w:rPr>
          <w:rFonts w:ascii="Source Sans Pro" w:hAnsi="Source Sans Pro"/>
        </w:rPr>
        <w:t> </w:t>
      </w:r>
      <w:r w:rsidR="00214F83">
        <w:rPr>
          <w:rFonts w:ascii="Source Sans Pro" w:hAnsi="Source Sans Pro"/>
          <w:b/>
          <w:bCs/>
        </w:rPr>
        <w:t>31</w:t>
      </w:r>
      <w:r w:rsidR="007B628B" w:rsidRPr="008B501F">
        <w:rPr>
          <w:rFonts w:ascii="Source Sans Pro" w:hAnsi="Source Sans Pro"/>
          <w:b/>
          <w:bCs/>
        </w:rPr>
        <w:t>.</w:t>
      </w:r>
      <w:r w:rsidR="00214F83">
        <w:rPr>
          <w:rFonts w:ascii="Source Sans Pro" w:hAnsi="Source Sans Pro"/>
          <w:b/>
          <w:bCs/>
        </w:rPr>
        <w:t> 3</w:t>
      </w:r>
      <w:r w:rsidR="007B628B" w:rsidRPr="008B501F">
        <w:rPr>
          <w:rFonts w:ascii="Source Sans Pro" w:hAnsi="Source Sans Pro"/>
          <w:b/>
          <w:bCs/>
        </w:rPr>
        <w:t>.</w:t>
      </w:r>
      <w:r w:rsidR="00214F83">
        <w:rPr>
          <w:rFonts w:ascii="Source Sans Pro" w:hAnsi="Source Sans Pro"/>
          <w:b/>
          <w:bCs/>
        </w:rPr>
        <w:t> </w:t>
      </w:r>
      <w:r w:rsidR="007B628B" w:rsidRPr="008B501F">
        <w:rPr>
          <w:rFonts w:ascii="Source Sans Pro" w:hAnsi="Source Sans Pro"/>
          <w:b/>
          <w:bCs/>
        </w:rPr>
        <w:t>202</w:t>
      </w:r>
      <w:r w:rsidR="00214F83">
        <w:rPr>
          <w:rFonts w:ascii="Source Sans Pro" w:hAnsi="Source Sans Pro"/>
          <w:b/>
          <w:bCs/>
        </w:rPr>
        <w:t>5</w:t>
      </w:r>
      <w:r w:rsidRPr="008B501F">
        <w:rPr>
          <w:rFonts w:ascii="Source Sans Pro" w:hAnsi="Source Sans Pro"/>
        </w:rPr>
        <w:t xml:space="preserve">. </w:t>
      </w:r>
    </w:p>
    <w:p w14:paraId="77E9092A" w14:textId="77777777" w:rsidR="00630904" w:rsidRPr="008B501F" w:rsidRDefault="00630904" w:rsidP="00630904">
      <w:pPr>
        <w:pStyle w:val="-wm-msonormal"/>
        <w:spacing w:before="0" w:beforeAutospacing="0" w:after="0" w:afterAutospacing="0"/>
        <w:rPr>
          <w:rFonts w:ascii="Source Sans Pro" w:hAnsi="Source Sans Pro"/>
        </w:rPr>
      </w:pPr>
    </w:p>
    <w:p w14:paraId="722FED93" w14:textId="683C59C2" w:rsidR="00E701A2" w:rsidRPr="008B501F" w:rsidRDefault="00630904" w:rsidP="00A15C32">
      <w:pPr>
        <w:pStyle w:val="zkladntext40"/>
        <w:spacing w:after="140" w:afterAutospacing="0" w:line="360" w:lineRule="auto"/>
        <w:rPr>
          <w:rFonts w:ascii="Source Sans Pro" w:hAnsi="Source Sans Pro"/>
        </w:rPr>
      </w:pPr>
      <w:r w:rsidRPr="008B501F">
        <w:rPr>
          <w:rFonts w:ascii="Source Sans Pro" w:hAnsi="Source Sans Pro"/>
          <w:color w:val="000000"/>
        </w:rPr>
        <w:t xml:space="preserve">„Byl jsem informován, že Biskupství plzeňské, IČO 453 34 439, se sídlem náměstí Republiky 35, 301 00 Plzeň, bude v souvislosti s mou účastí ve výběrovém řízení zpracovávat mnou poskytnuté osobní údaje, a to pro účely výběru uchazeče z titulu plnění smlouvy a provádění předsmluvních opatření na žádost subjektu údajů ve smyslu čí. 6 odst. 1 písm. b) Obecného nařízení o ochraně osobních údajů (GDPR). Byl jsem dále informován, že Biskupství plzeňské jmenovalo pověřence pro ochranu osobních údajů, kterého je ve věcech zpracování osobních údajů možné kontaktovat na e-mailové adrese </w:t>
      </w:r>
      <w:hyperlink r:id="rId10" w:history="1">
        <w:r w:rsidRPr="008B501F">
          <w:rPr>
            <w:rStyle w:val="Hypertextovodkaz"/>
            <w:rFonts w:ascii="Source Sans Pro" w:hAnsi="Source Sans Pro"/>
            <w:lang w:val="en-US" w:eastAsia="en-US" w:bidi="en-US"/>
          </w:rPr>
          <w:t>pdpr@bip.cz</w:t>
        </w:r>
      </w:hyperlink>
      <w:r w:rsidRPr="008B501F">
        <w:rPr>
          <w:rFonts w:ascii="Source Sans Pro" w:hAnsi="Source Sans Pro"/>
          <w:color w:val="000000"/>
          <w:lang w:val="en-US" w:eastAsia="en-US" w:bidi="en-US"/>
        </w:rPr>
        <w:t>.”</w:t>
      </w:r>
    </w:p>
    <w:sectPr w:rsidR="00E701A2" w:rsidRPr="008B501F" w:rsidSect="00321E35">
      <w:footerReference w:type="default" r:id="rId11"/>
      <w:headerReference w:type="first" r:id="rId12"/>
      <w:footerReference w:type="first" r:id="rId13"/>
      <w:type w:val="continuous"/>
      <w:pgSz w:w="11906" w:h="16838" w:code="9"/>
      <w:pgMar w:top="1391" w:right="1141" w:bottom="1418" w:left="85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96162" w14:textId="77777777" w:rsidR="00953FE0" w:rsidRDefault="00953FE0">
      <w:r>
        <w:separator/>
      </w:r>
    </w:p>
  </w:endnote>
  <w:endnote w:type="continuationSeparator" w:id="0">
    <w:p w14:paraId="6D1AAC7C" w14:textId="77777777" w:rsidR="00953FE0" w:rsidRDefault="0095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CE 45">
    <w:altName w:val="Gabriola"/>
    <w:panose1 w:val="00000000000000000000"/>
    <w:charset w:val="EE"/>
    <w:family w:val="decorative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E100" w14:textId="77777777" w:rsidR="00D4762B" w:rsidRPr="00CB18FF" w:rsidRDefault="00CB18FF" w:rsidP="00CB18FF">
    <w:pPr>
      <w:pStyle w:val="Zpat"/>
      <w:jc w:val="right"/>
      <w:rPr>
        <w:rFonts w:ascii="Source Sans Pro" w:hAnsi="Source Sans Pro" w:cs="Arial"/>
        <w:sz w:val="16"/>
        <w:szCs w:val="16"/>
      </w:rPr>
    </w:pPr>
    <w:r w:rsidRPr="006451E4">
      <w:rPr>
        <w:rFonts w:ascii="Source Sans Pro Light" w:hAnsi="Source Sans Pro Light" w:cs="Arial"/>
        <w:sz w:val="16"/>
        <w:szCs w:val="16"/>
      </w:rPr>
      <w:t>stránka</w:t>
    </w:r>
    <w:r>
      <w:rPr>
        <w:rFonts w:ascii="Source Sans Pro" w:hAnsi="Source Sans Pro" w:cs="Arial"/>
        <w:sz w:val="16"/>
        <w:szCs w:val="16"/>
      </w:rPr>
      <w:t xml:space="preserve"> </w:t>
    </w:r>
    <w:r w:rsidRPr="006451E4">
      <w:rPr>
        <w:rFonts w:ascii="Source Sans Pro" w:hAnsi="Source Sans Pro" w:cs="Arial"/>
        <w:sz w:val="16"/>
        <w:szCs w:val="16"/>
      </w:rPr>
      <w:fldChar w:fldCharType="begin"/>
    </w:r>
    <w:r w:rsidRPr="006451E4">
      <w:rPr>
        <w:rFonts w:ascii="Source Sans Pro" w:hAnsi="Source Sans Pro" w:cs="Arial"/>
        <w:sz w:val="16"/>
        <w:szCs w:val="16"/>
      </w:rPr>
      <w:instrText xml:space="preserve"> PAGE </w:instrText>
    </w:r>
    <w:r w:rsidRPr="006451E4">
      <w:rPr>
        <w:rFonts w:ascii="Source Sans Pro" w:hAnsi="Source Sans Pro" w:cs="Arial"/>
        <w:sz w:val="16"/>
        <w:szCs w:val="16"/>
      </w:rPr>
      <w:fldChar w:fldCharType="separate"/>
    </w:r>
    <w:r>
      <w:rPr>
        <w:rFonts w:ascii="Source Sans Pro" w:hAnsi="Source Sans Pro" w:cs="Arial"/>
        <w:noProof/>
        <w:sz w:val="16"/>
        <w:szCs w:val="16"/>
      </w:rPr>
      <w:t>2</w:t>
    </w:r>
    <w:r w:rsidRPr="006451E4">
      <w:rPr>
        <w:rFonts w:ascii="Source Sans Pro" w:hAnsi="Source Sans Pro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D629D" w14:textId="77777777" w:rsidR="002D5AE0" w:rsidRDefault="002D5AE0" w:rsidP="00CB18FF">
    <w:pPr>
      <w:framePr w:w="5142" w:h="822" w:hRule="exact" w:wrap="notBeside" w:vAnchor="page" w:hAnchor="page" w:x="869" w:y="15453" w:anchorLock="1"/>
      <w:tabs>
        <w:tab w:val="left" w:pos="1666"/>
      </w:tabs>
      <w:autoSpaceDE w:val="0"/>
      <w:autoSpaceDN w:val="0"/>
      <w:adjustRightInd w:val="0"/>
      <w:rPr>
        <w:rStyle w:val="Styl"/>
        <w:rFonts w:ascii="Source Sans Pro" w:hAnsi="Source Sans Pro" w:cs="Arial"/>
        <w:b/>
        <w:sz w:val="16"/>
        <w:szCs w:val="16"/>
      </w:rPr>
    </w:pPr>
  </w:p>
  <w:p w14:paraId="53BCF062" w14:textId="77777777" w:rsidR="002D5AE0" w:rsidRDefault="006C23BB" w:rsidP="00CB18FF">
    <w:pPr>
      <w:framePr w:w="5142" w:h="822" w:hRule="exact" w:wrap="notBeside" w:vAnchor="page" w:hAnchor="page" w:x="869" w:y="15453" w:anchorLock="1"/>
      <w:tabs>
        <w:tab w:val="left" w:pos="1666"/>
      </w:tabs>
      <w:autoSpaceDE w:val="0"/>
      <w:autoSpaceDN w:val="0"/>
      <w:adjustRightInd w:val="0"/>
      <w:rPr>
        <w:rStyle w:val="Styl"/>
        <w:rFonts w:ascii="Source Sans Pro" w:hAnsi="Source Sans Pro" w:cs="Arial"/>
        <w:sz w:val="16"/>
        <w:szCs w:val="16"/>
      </w:rPr>
    </w:pPr>
    <w:r w:rsidRPr="002D5AE0">
      <w:rPr>
        <w:rStyle w:val="Styl"/>
        <w:rFonts w:ascii="Source Sans Pro" w:hAnsi="Source Sans Pro" w:cs="Arial"/>
        <w:b/>
        <w:sz w:val="16"/>
        <w:szCs w:val="16"/>
      </w:rPr>
      <w:t>A:</w:t>
    </w:r>
    <w:r w:rsidRPr="006C23BB">
      <w:rPr>
        <w:rStyle w:val="Styl"/>
        <w:rFonts w:ascii="Source Sans Pro" w:hAnsi="Source Sans Pro" w:cs="Arial"/>
        <w:sz w:val="16"/>
        <w:szCs w:val="16"/>
      </w:rPr>
      <w:t xml:space="preserve"> nám. Republiky 234/35, 301 00 Plzeň  </w:t>
    </w:r>
  </w:p>
  <w:p w14:paraId="125EC728" w14:textId="77777777" w:rsidR="002D5AE0" w:rsidRDefault="006C23BB" w:rsidP="00CB18FF">
    <w:pPr>
      <w:framePr w:w="5142" w:h="822" w:hRule="exact" w:wrap="notBeside" w:vAnchor="page" w:hAnchor="page" w:x="869" w:y="15453" w:anchorLock="1"/>
      <w:tabs>
        <w:tab w:val="left" w:pos="1666"/>
      </w:tabs>
      <w:autoSpaceDE w:val="0"/>
      <w:autoSpaceDN w:val="0"/>
      <w:adjustRightInd w:val="0"/>
      <w:rPr>
        <w:rStyle w:val="Styl"/>
        <w:rFonts w:ascii="Source Sans Pro" w:hAnsi="Source Sans Pro" w:cs="Arial"/>
        <w:sz w:val="16"/>
        <w:szCs w:val="16"/>
      </w:rPr>
    </w:pPr>
    <w:r w:rsidRPr="002D5AE0">
      <w:rPr>
        <w:rStyle w:val="Styl"/>
        <w:rFonts w:ascii="Source Sans Pro" w:hAnsi="Source Sans Pro" w:cs="Arial"/>
        <w:b/>
        <w:sz w:val="16"/>
        <w:szCs w:val="16"/>
      </w:rPr>
      <w:t>T</w:t>
    </w:r>
    <w:r w:rsidRPr="006C23BB">
      <w:rPr>
        <w:rStyle w:val="Styl"/>
        <w:rFonts w:ascii="Source Sans Pro" w:hAnsi="Source Sans Pro" w:cs="Arial"/>
        <w:sz w:val="16"/>
        <w:szCs w:val="16"/>
      </w:rPr>
      <w:t>: +420 377 223 </w:t>
    </w:r>
    <w:proofErr w:type="gramStart"/>
    <w:r w:rsidRPr="006C23BB">
      <w:rPr>
        <w:rStyle w:val="Styl"/>
        <w:rFonts w:ascii="Source Sans Pro" w:hAnsi="Source Sans Pro" w:cs="Arial"/>
        <w:sz w:val="16"/>
        <w:szCs w:val="16"/>
      </w:rPr>
      <w:t xml:space="preserve">112  </w:t>
    </w:r>
    <w:r w:rsidRPr="002D5AE0">
      <w:rPr>
        <w:rStyle w:val="Styl"/>
        <w:rFonts w:ascii="Source Sans Pro" w:hAnsi="Source Sans Pro" w:cs="Arial"/>
        <w:b/>
        <w:sz w:val="16"/>
        <w:szCs w:val="16"/>
      </w:rPr>
      <w:t>E</w:t>
    </w:r>
    <w:proofErr w:type="gramEnd"/>
    <w:r w:rsidRPr="002D5AE0">
      <w:rPr>
        <w:rStyle w:val="Styl"/>
        <w:rFonts w:ascii="Source Sans Pro" w:hAnsi="Source Sans Pro" w:cs="Arial"/>
        <w:b/>
        <w:sz w:val="16"/>
        <w:szCs w:val="16"/>
      </w:rPr>
      <w:t>:</w:t>
    </w:r>
    <w:r w:rsidRPr="006C23BB">
      <w:rPr>
        <w:rStyle w:val="Styl"/>
        <w:rFonts w:ascii="Source Sans Pro" w:hAnsi="Source Sans Pro" w:cs="Arial"/>
        <w:sz w:val="16"/>
        <w:szCs w:val="16"/>
      </w:rPr>
      <w:t xml:space="preserve"> bip@bip.cz  </w:t>
    </w:r>
    <w:r w:rsidRPr="002D5AE0">
      <w:rPr>
        <w:rStyle w:val="Styl"/>
        <w:rFonts w:ascii="Source Sans Pro" w:hAnsi="Source Sans Pro" w:cs="Arial"/>
        <w:b/>
        <w:sz w:val="16"/>
        <w:szCs w:val="16"/>
      </w:rPr>
      <w:t>W:</w:t>
    </w:r>
    <w:r w:rsidRPr="006C23BB">
      <w:rPr>
        <w:rStyle w:val="Styl"/>
        <w:rFonts w:ascii="Source Sans Pro" w:hAnsi="Source Sans Pro" w:cs="Arial"/>
        <w:sz w:val="16"/>
        <w:szCs w:val="16"/>
      </w:rPr>
      <w:t xml:space="preserve"> www.bip.cz  </w:t>
    </w:r>
  </w:p>
  <w:p w14:paraId="590AFE0E" w14:textId="77777777" w:rsidR="006C23BB" w:rsidRPr="006C23BB" w:rsidRDefault="006C23BB" w:rsidP="00CB18FF">
    <w:pPr>
      <w:framePr w:w="5142" w:h="822" w:hRule="exact" w:wrap="notBeside" w:vAnchor="page" w:hAnchor="page" w:x="869" w:y="15453" w:anchorLock="1"/>
      <w:tabs>
        <w:tab w:val="left" w:pos="1666"/>
      </w:tabs>
      <w:autoSpaceDE w:val="0"/>
      <w:autoSpaceDN w:val="0"/>
      <w:adjustRightInd w:val="0"/>
      <w:rPr>
        <w:rStyle w:val="Styl"/>
        <w:rFonts w:ascii="Source Sans Pro" w:hAnsi="Source Sans Pro" w:cs="Arial"/>
        <w:sz w:val="16"/>
        <w:szCs w:val="16"/>
      </w:rPr>
    </w:pPr>
    <w:r w:rsidRPr="002D5AE0">
      <w:rPr>
        <w:rStyle w:val="Styl"/>
        <w:rFonts w:ascii="Source Sans Pro" w:hAnsi="Source Sans Pro" w:cs="Arial"/>
        <w:b/>
        <w:sz w:val="16"/>
        <w:szCs w:val="16"/>
      </w:rPr>
      <w:t>IČ:</w:t>
    </w:r>
    <w:r w:rsidRPr="006C23BB">
      <w:rPr>
        <w:rStyle w:val="Styl"/>
        <w:rFonts w:ascii="Source Sans Pro" w:hAnsi="Source Sans Pro" w:cs="Arial"/>
        <w:sz w:val="16"/>
        <w:szCs w:val="16"/>
      </w:rPr>
      <w:t xml:space="preserve"> </w:t>
    </w:r>
    <w:proofErr w:type="gramStart"/>
    <w:r w:rsidRPr="006C23BB">
      <w:rPr>
        <w:rStyle w:val="Styl"/>
        <w:rFonts w:ascii="Source Sans Pro" w:hAnsi="Source Sans Pro" w:cs="Arial"/>
        <w:sz w:val="16"/>
        <w:szCs w:val="16"/>
      </w:rPr>
      <w:t xml:space="preserve">45334439  </w:t>
    </w:r>
    <w:r w:rsidRPr="002D5AE0">
      <w:rPr>
        <w:rStyle w:val="Styl"/>
        <w:rFonts w:ascii="Source Sans Pro" w:hAnsi="Source Sans Pro" w:cs="Arial"/>
        <w:b/>
        <w:sz w:val="16"/>
        <w:szCs w:val="16"/>
      </w:rPr>
      <w:t>DIČ</w:t>
    </w:r>
    <w:proofErr w:type="gramEnd"/>
    <w:r w:rsidRPr="002D5AE0">
      <w:rPr>
        <w:rStyle w:val="Styl"/>
        <w:rFonts w:ascii="Source Sans Pro" w:hAnsi="Source Sans Pro" w:cs="Arial"/>
        <w:b/>
        <w:sz w:val="16"/>
        <w:szCs w:val="16"/>
      </w:rPr>
      <w:t>:</w:t>
    </w:r>
    <w:r w:rsidRPr="006C23BB">
      <w:rPr>
        <w:rStyle w:val="Styl"/>
        <w:rFonts w:ascii="Source Sans Pro" w:hAnsi="Source Sans Pro" w:cs="Arial"/>
        <w:sz w:val="16"/>
        <w:szCs w:val="16"/>
      </w:rPr>
      <w:t xml:space="preserve"> CZ45334439  </w:t>
    </w:r>
    <w:r w:rsidRPr="002D5AE0">
      <w:rPr>
        <w:rStyle w:val="Styl"/>
        <w:rFonts w:ascii="Source Sans Pro" w:hAnsi="Source Sans Pro" w:cs="Arial"/>
        <w:b/>
        <w:sz w:val="16"/>
        <w:szCs w:val="16"/>
      </w:rPr>
      <w:t>ČÚ:</w:t>
    </w:r>
    <w:r w:rsidRPr="006C23BB">
      <w:rPr>
        <w:rStyle w:val="Styl"/>
        <w:rFonts w:ascii="Source Sans Pro" w:hAnsi="Source Sans Pro" w:cs="Arial"/>
        <w:sz w:val="16"/>
        <w:szCs w:val="16"/>
      </w:rPr>
      <w:t xml:space="preserve"> 738611/0300  </w:t>
    </w:r>
    <w:r w:rsidRPr="002D5AE0">
      <w:rPr>
        <w:rStyle w:val="Styl"/>
        <w:rFonts w:ascii="Source Sans Pro" w:hAnsi="Source Sans Pro" w:cs="Arial"/>
        <w:b/>
        <w:sz w:val="16"/>
        <w:szCs w:val="16"/>
      </w:rPr>
      <w:t>DS:</w:t>
    </w:r>
    <w:r w:rsidRPr="006C23BB">
      <w:rPr>
        <w:rStyle w:val="Styl"/>
        <w:rFonts w:ascii="Source Sans Pro" w:hAnsi="Source Sans Pro" w:cs="Arial"/>
        <w:sz w:val="16"/>
        <w:szCs w:val="16"/>
      </w:rPr>
      <w:t xml:space="preserve"> bd72tji</w:t>
    </w:r>
  </w:p>
  <w:p w14:paraId="15C14597" w14:textId="77777777" w:rsidR="00CB18FF" w:rsidRDefault="00E738A5" w:rsidP="006451E4">
    <w:pPr>
      <w:pStyle w:val="Zpat"/>
      <w:jc w:val="right"/>
      <w:rPr>
        <w:rFonts w:ascii="Source Sans Pro Light" w:hAnsi="Source Sans Pro Light" w:cs="Arial"/>
        <w:sz w:val="16"/>
        <w:szCs w:val="16"/>
      </w:rPr>
    </w:pPr>
    <w:r>
      <w:rPr>
        <w:rFonts w:ascii="Source Sans Pro Light" w:hAnsi="Source Sans Pro Light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6B53EF04" wp14:editId="0E056025">
              <wp:simplePos x="0" y="0"/>
              <wp:positionH relativeFrom="margin">
                <wp:posOffset>25400</wp:posOffset>
              </wp:positionH>
              <wp:positionV relativeFrom="page">
                <wp:posOffset>9830435</wp:posOffset>
              </wp:positionV>
              <wp:extent cx="1076325" cy="0"/>
              <wp:effectExtent l="22860" t="19685" r="24765" b="2794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63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3CE1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460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pt;margin-top:774.05pt;width:84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" strokecolor="#f3ce12" strokeweight="3pt">
              <w10:wrap anchorx="margin" anchory="page"/>
              <w10:anchorlock/>
            </v:shape>
          </w:pict>
        </mc:Fallback>
      </mc:AlternateContent>
    </w:r>
  </w:p>
  <w:p w14:paraId="329777EA" w14:textId="77777777" w:rsidR="00CB18FF" w:rsidRDefault="00CB18FF" w:rsidP="006451E4">
    <w:pPr>
      <w:pStyle w:val="Zpat"/>
      <w:jc w:val="right"/>
      <w:rPr>
        <w:rFonts w:ascii="Source Sans Pro Light" w:hAnsi="Source Sans Pro Light" w:cs="Arial"/>
        <w:sz w:val="16"/>
        <w:szCs w:val="16"/>
      </w:rPr>
    </w:pPr>
  </w:p>
  <w:p w14:paraId="77E01F7A" w14:textId="77777777" w:rsidR="00CB18FF" w:rsidRDefault="00CB18FF" w:rsidP="006451E4">
    <w:pPr>
      <w:pStyle w:val="Zpat"/>
      <w:jc w:val="right"/>
      <w:rPr>
        <w:rFonts w:ascii="Source Sans Pro Light" w:hAnsi="Source Sans Pro Light" w:cs="Arial"/>
        <w:sz w:val="16"/>
        <w:szCs w:val="16"/>
      </w:rPr>
    </w:pPr>
  </w:p>
  <w:p w14:paraId="6C24727F" w14:textId="77777777" w:rsidR="00CB18FF" w:rsidRDefault="00CB18FF" w:rsidP="006451E4">
    <w:pPr>
      <w:pStyle w:val="Zpat"/>
      <w:jc w:val="right"/>
      <w:rPr>
        <w:rFonts w:ascii="Source Sans Pro Light" w:hAnsi="Source Sans Pro Light" w:cs="Arial"/>
        <w:sz w:val="16"/>
        <w:szCs w:val="16"/>
      </w:rPr>
    </w:pPr>
  </w:p>
  <w:p w14:paraId="4D49509F" w14:textId="77777777" w:rsidR="00CB18FF" w:rsidRPr="006451E4" w:rsidRDefault="006451E4" w:rsidP="006451E4">
    <w:pPr>
      <w:pStyle w:val="Zpat"/>
      <w:jc w:val="right"/>
      <w:rPr>
        <w:rFonts w:ascii="Source Sans Pro" w:hAnsi="Source Sans Pro" w:cs="Arial"/>
        <w:sz w:val="16"/>
        <w:szCs w:val="16"/>
      </w:rPr>
    </w:pPr>
    <w:r w:rsidRPr="006451E4">
      <w:rPr>
        <w:rFonts w:ascii="Source Sans Pro Light" w:hAnsi="Source Sans Pro Light" w:cs="Arial"/>
        <w:sz w:val="16"/>
        <w:szCs w:val="16"/>
      </w:rPr>
      <w:t>stránka</w:t>
    </w:r>
    <w:r>
      <w:rPr>
        <w:rFonts w:ascii="Source Sans Pro" w:hAnsi="Source Sans Pro" w:cs="Arial"/>
        <w:sz w:val="16"/>
        <w:szCs w:val="16"/>
      </w:rPr>
      <w:t xml:space="preserve"> </w:t>
    </w:r>
    <w:r w:rsidR="00306848" w:rsidRPr="006451E4">
      <w:rPr>
        <w:rFonts w:ascii="Source Sans Pro" w:hAnsi="Source Sans Pro" w:cs="Arial"/>
        <w:sz w:val="16"/>
        <w:szCs w:val="16"/>
      </w:rPr>
      <w:fldChar w:fldCharType="begin"/>
    </w:r>
    <w:r w:rsidR="00306848" w:rsidRPr="006451E4">
      <w:rPr>
        <w:rFonts w:ascii="Source Sans Pro" w:hAnsi="Source Sans Pro" w:cs="Arial"/>
        <w:sz w:val="16"/>
        <w:szCs w:val="16"/>
      </w:rPr>
      <w:instrText xml:space="preserve"> PAGE </w:instrText>
    </w:r>
    <w:r w:rsidR="00306848" w:rsidRPr="006451E4">
      <w:rPr>
        <w:rFonts w:ascii="Source Sans Pro" w:hAnsi="Source Sans Pro" w:cs="Arial"/>
        <w:sz w:val="16"/>
        <w:szCs w:val="16"/>
      </w:rPr>
      <w:fldChar w:fldCharType="separate"/>
    </w:r>
    <w:r w:rsidR="00E701A2">
      <w:rPr>
        <w:rFonts w:ascii="Source Sans Pro" w:hAnsi="Source Sans Pro" w:cs="Arial"/>
        <w:noProof/>
        <w:sz w:val="16"/>
        <w:szCs w:val="16"/>
      </w:rPr>
      <w:t>1</w:t>
    </w:r>
    <w:r w:rsidR="00306848" w:rsidRPr="006451E4">
      <w:rPr>
        <w:rFonts w:ascii="Source Sans Pro" w:hAnsi="Source Sans Pro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D72DD" w14:textId="77777777" w:rsidR="00953FE0" w:rsidRDefault="00953FE0">
      <w:r>
        <w:separator/>
      </w:r>
    </w:p>
  </w:footnote>
  <w:footnote w:type="continuationSeparator" w:id="0">
    <w:p w14:paraId="5B3B502F" w14:textId="77777777" w:rsidR="00953FE0" w:rsidRDefault="0095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71CED" w14:textId="77777777" w:rsidR="00766AED" w:rsidRPr="00766AED" w:rsidRDefault="00E738A5" w:rsidP="00804BBE">
    <w:pPr>
      <w:pStyle w:val="Zhlav"/>
      <w:rPr>
        <w:rFonts w:ascii="Source Sans Pro" w:hAnsi="Source Sans Pro"/>
        <w:sz w:val="18"/>
      </w:rPr>
    </w:pPr>
    <w:r>
      <w:rPr>
        <w:rFonts w:ascii="Source Sans Pro" w:hAnsi="Source Sans Pro"/>
        <w:noProof/>
        <w:sz w:val="18"/>
      </w:rPr>
      <w:drawing>
        <wp:inline distT="0" distB="0" distL="0" distR="0" wp14:anchorId="2DC6DDF2" wp14:editId="413D64E1">
          <wp:extent cx="1081405" cy="659765"/>
          <wp:effectExtent l="0" t="0" r="0" b="0"/>
          <wp:docPr id="1" name="obrázek 1" descr="LogoBIP-ZakladniVarianta-Barva-RGB-o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IP-ZakladniVarianta-Barva-RGB-or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E35DD"/>
    <w:multiLevelType w:val="multilevel"/>
    <w:tmpl w:val="55CA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110A4"/>
    <w:multiLevelType w:val="multilevel"/>
    <w:tmpl w:val="2BC4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A806C4"/>
    <w:multiLevelType w:val="multilevel"/>
    <w:tmpl w:val="5FAC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5C38AA"/>
    <w:multiLevelType w:val="multilevel"/>
    <w:tmpl w:val="1B42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835E5"/>
    <w:multiLevelType w:val="multilevel"/>
    <w:tmpl w:val="7CCA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F6D5E"/>
    <w:multiLevelType w:val="multilevel"/>
    <w:tmpl w:val="1258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6995316">
    <w:abstractNumId w:val="1"/>
  </w:num>
  <w:num w:numId="2" w16cid:durableId="1936742886">
    <w:abstractNumId w:val="5"/>
  </w:num>
  <w:num w:numId="3" w16cid:durableId="1695576559">
    <w:abstractNumId w:val="2"/>
  </w:num>
  <w:num w:numId="4" w16cid:durableId="521360138">
    <w:abstractNumId w:val="0"/>
  </w:num>
  <w:num w:numId="5" w16cid:durableId="794256106">
    <w:abstractNumId w:val="3"/>
  </w:num>
  <w:num w:numId="6" w16cid:durableId="307512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A5"/>
    <w:rsid w:val="00014422"/>
    <w:rsid w:val="0006004F"/>
    <w:rsid w:val="000736B4"/>
    <w:rsid w:val="000B1E6C"/>
    <w:rsid w:val="000B461E"/>
    <w:rsid w:val="000D422A"/>
    <w:rsid w:val="000F67D9"/>
    <w:rsid w:val="00100893"/>
    <w:rsid w:val="001048BA"/>
    <w:rsid w:val="0012284D"/>
    <w:rsid w:val="0014631C"/>
    <w:rsid w:val="00150756"/>
    <w:rsid w:val="00152E41"/>
    <w:rsid w:val="001531F8"/>
    <w:rsid w:val="00166011"/>
    <w:rsid w:val="00173D88"/>
    <w:rsid w:val="001B781D"/>
    <w:rsid w:val="001C0983"/>
    <w:rsid w:val="001C3FEA"/>
    <w:rsid w:val="001D679A"/>
    <w:rsid w:val="001E0A8A"/>
    <w:rsid w:val="001F3588"/>
    <w:rsid w:val="0020209D"/>
    <w:rsid w:val="00214F83"/>
    <w:rsid w:val="00261F8C"/>
    <w:rsid w:val="0027730F"/>
    <w:rsid w:val="0028584C"/>
    <w:rsid w:val="00293E4F"/>
    <w:rsid w:val="002B27AD"/>
    <w:rsid w:val="002D1AE7"/>
    <w:rsid w:val="002D5AE0"/>
    <w:rsid w:val="00306848"/>
    <w:rsid w:val="00310749"/>
    <w:rsid w:val="00313C4C"/>
    <w:rsid w:val="00321E35"/>
    <w:rsid w:val="0032308B"/>
    <w:rsid w:val="003375F4"/>
    <w:rsid w:val="00340F7E"/>
    <w:rsid w:val="0039200A"/>
    <w:rsid w:val="003A7DA0"/>
    <w:rsid w:val="003D3377"/>
    <w:rsid w:val="003F374D"/>
    <w:rsid w:val="00436945"/>
    <w:rsid w:val="004413B7"/>
    <w:rsid w:val="004B747F"/>
    <w:rsid w:val="004C28D1"/>
    <w:rsid w:val="004C509A"/>
    <w:rsid w:val="004D13B5"/>
    <w:rsid w:val="005009C0"/>
    <w:rsid w:val="00507053"/>
    <w:rsid w:val="005124DC"/>
    <w:rsid w:val="00516BA1"/>
    <w:rsid w:val="005275AE"/>
    <w:rsid w:val="005371D4"/>
    <w:rsid w:val="0055481F"/>
    <w:rsid w:val="005957DE"/>
    <w:rsid w:val="00596ABE"/>
    <w:rsid w:val="005D4E7C"/>
    <w:rsid w:val="00601934"/>
    <w:rsid w:val="00601DE8"/>
    <w:rsid w:val="0060586A"/>
    <w:rsid w:val="00606A57"/>
    <w:rsid w:val="006139AE"/>
    <w:rsid w:val="006167E3"/>
    <w:rsid w:val="00630904"/>
    <w:rsid w:val="006409C5"/>
    <w:rsid w:val="00644393"/>
    <w:rsid w:val="006451E4"/>
    <w:rsid w:val="0066050A"/>
    <w:rsid w:val="00692FA0"/>
    <w:rsid w:val="006C23BB"/>
    <w:rsid w:val="006F3374"/>
    <w:rsid w:val="00703296"/>
    <w:rsid w:val="00724EF0"/>
    <w:rsid w:val="00764AF6"/>
    <w:rsid w:val="00766ACC"/>
    <w:rsid w:val="00766AED"/>
    <w:rsid w:val="0077650C"/>
    <w:rsid w:val="0078446D"/>
    <w:rsid w:val="007B57B4"/>
    <w:rsid w:val="007B628B"/>
    <w:rsid w:val="007D29AF"/>
    <w:rsid w:val="007E0D21"/>
    <w:rsid w:val="007F6A02"/>
    <w:rsid w:val="00804BBE"/>
    <w:rsid w:val="00832649"/>
    <w:rsid w:val="008472DC"/>
    <w:rsid w:val="00893912"/>
    <w:rsid w:val="008B501F"/>
    <w:rsid w:val="008E625B"/>
    <w:rsid w:val="008E7499"/>
    <w:rsid w:val="00953FE0"/>
    <w:rsid w:val="00961F23"/>
    <w:rsid w:val="00967DAD"/>
    <w:rsid w:val="009848C1"/>
    <w:rsid w:val="00993DFE"/>
    <w:rsid w:val="009A5CF8"/>
    <w:rsid w:val="009C7208"/>
    <w:rsid w:val="009D44A8"/>
    <w:rsid w:val="00A0549F"/>
    <w:rsid w:val="00A15C32"/>
    <w:rsid w:val="00A27469"/>
    <w:rsid w:val="00A445EE"/>
    <w:rsid w:val="00A5677A"/>
    <w:rsid w:val="00A70F49"/>
    <w:rsid w:val="00A7474C"/>
    <w:rsid w:val="00A95776"/>
    <w:rsid w:val="00AA0A9C"/>
    <w:rsid w:val="00AE11F4"/>
    <w:rsid w:val="00AF34BE"/>
    <w:rsid w:val="00B25A56"/>
    <w:rsid w:val="00B34D2D"/>
    <w:rsid w:val="00B45402"/>
    <w:rsid w:val="00B52CC9"/>
    <w:rsid w:val="00B5302C"/>
    <w:rsid w:val="00C01AD6"/>
    <w:rsid w:val="00C1101D"/>
    <w:rsid w:val="00C149AA"/>
    <w:rsid w:val="00C74DC3"/>
    <w:rsid w:val="00CA3639"/>
    <w:rsid w:val="00CB18FF"/>
    <w:rsid w:val="00CF0D4E"/>
    <w:rsid w:val="00CF2DBA"/>
    <w:rsid w:val="00D141DC"/>
    <w:rsid w:val="00D20937"/>
    <w:rsid w:val="00D4762B"/>
    <w:rsid w:val="00D51026"/>
    <w:rsid w:val="00D528BD"/>
    <w:rsid w:val="00D621A1"/>
    <w:rsid w:val="00D763B5"/>
    <w:rsid w:val="00D81BA1"/>
    <w:rsid w:val="00D833FB"/>
    <w:rsid w:val="00D83FA7"/>
    <w:rsid w:val="00D96855"/>
    <w:rsid w:val="00DA1025"/>
    <w:rsid w:val="00DA4D28"/>
    <w:rsid w:val="00DC6D51"/>
    <w:rsid w:val="00DF23D9"/>
    <w:rsid w:val="00E0392B"/>
    <w:rsid w:val="00E50A69"/>
    <w:rsid w:val="00E701A2"/>
    <w:rsid w:val="00E738A5"/>
    <w:rsid w:val="00E76C35"/>
    <w:rsid w:val="00E8116C"/>
    <w:rsid w:val="00E951C8"/>
    <w:rsid w:val="00EB57FF"/>
    <w:rsid w:val="00F00306"/>
    <w:rsid w:val="00F10444"/>
    <w:rsid w:val="00F45E48"/>
    <w:rsid w:val="00F52F8F"/>
    <w:rsid w:val="00F57A9D"/>
    <w:rsid w:val="00F63E35"/>
    <w:rsid w:val="00F82DD9"/>
    <w:rsid w:val="00FA620A"/>
    <w:rsid w:val="00FB2AB4"/>
    <w:rsid w:val="00FC47AE"/>
    <w:rsid w:val="00FC4B00"/>
    <w:rsid w:val="00F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B7D10A"/>
  <w15:docId w15:val="{324766CD-BD68-433B-869A-FF96DDE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52F8F"/>
    <w:rPr>
      <w:rFonts w:ascii="Frutiger CE 45" w:hAnsi="Frutiger CE 45"/>
      <w:szCs w:val="24"/>
    </w:rPr>
  </w:style>
  <w:style w:type="paragraph" w:styleId="Nadpis1">
    <w:name w:val="heading 1"/>
    <w:basedOn w:val="Normln"/>
    <w:next w:val="Normln"/>
    <w:qFormat/>
    <w:rsid w:val="00F52F8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52F8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52F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36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3639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DF23D9"/>
    <w:rPr>
      <w:sz w:val="16"/>
      <w:szCs w:val="16"/>
    </w:rPr>
  </w:style>
  <w:style w:type="paragraph" w:styleId="Textkomente">
    <w:name w:val="annotation text"/>
    <w:basedOn w:val="Normln"/>
    <w:semiHidden/>
    <w:rsid w:val="00DF23D9"/>
    <w:rPr>
      <w:szCs w:val="20"/>
    </w:rPr>
  </w:style>
  <w:style w:type="paragraph" w:styleId="Pedmtkomente">
    <w:name w:val="annotation subject"/>
    <w:basedOn w:val="Textkomente"/>
    <w:next w:val="Textkomente"/>
    <w:semiHidden/>
    <w:rsid w:val="00DF23D9"/>
    <w:rPr>
      <w:b/>
      <w:bCs/>
    </w:rPr>
  </w:style>
  <w:style w:type="paragraph" w:styleId="Textbubliny">
    <w:name w:val="Balloon Text"/>
    <w:basedOn w:val="Normln"/>
    <w:semiHidden/>
    <w:rsid w:val="00DF23D9"/>
    <w:rPr>
      <w:rFonts w:ascii="Tahoma" w:hAnsi="Tahoma" w:cs="Tahoma"/>
      <w:sz w:val="16"/>
      <w:szCs w:val="16"/>
    </w:rPr>
  </w:style>
  <w:style w:type="character" w:styleId="slostrnky">
    <w:name w:val="page number"/>
    <w:rsid w:val="00F52F8F"/>
    <w:rPr>
      <w:rFonts w:ascii="Frutiger CE 45" w:hAnsi="Frutiger CE 45"/>
    </w:rPr>
  </w:style>
  <w:style w:type="table" w:styleId="Mkatabulky">
    <w:name w:val="Table Grid"/>
    <w:basedOn w:val="Normlntabulka"/>
    <w:rsid w:val="00F6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">
    <w:name w:val="Styl"/>
    <w:rsid w:val="00F52F8F"/>
    <w:rPr>
      <w:rFonts w:ascii="Frutiger CE 45" w:hAnsi="Frutiger CE 45"/>
      <w:bCs/>
    </w:rPr>
  </w:style>
  <w:style w:type="paragraph" w:customStyle="1" w:styleId="StylFrutiger10bZarovnatdobloku">
    <w:name w:val="Styl Frutiger 10 b. Zarovnat do bloku"/>
    <w:basedOn w:val="Normln"/>
    <w:rsid w:val="00E0392B"/>
    <w:pPr>
      <w:jc w:val="both"/>
    </w:pPr>
    <w:rPr>
      <w:szCs w:val="20"/>
    </w:rPr>
  </w:style>
  <w:style w:type="character" w:customStyle="1" w:styleId="StylFrutiger8bTun">
    <w:name w:val="Styl Frutiger 8 b. Tučné"/>
    <w:rsid w:val="00F52F8F"/>
    <w:rPr>
      <w:rFonts w:ascii="Frutiger CE 45" w:hAnsi="Frutiger CE 45"/>
      <w:b/>
      <w:bCs/>
      <w:sz w:val="16"/>
      <w:bdr w:val="none" w:sz="0" w:space="0" w:color="auto"/>
    </w:rPr>
  </w:style>
  <w:style w:type="character" w:styleId="Hypertextovodkaz">
    <w:name w:val="Hyperlink"/>
    <w:rsid w:val="0032308B"/>
    <w:rPr>
      <w:color w:val="0000FF"/>
      <w:u w:val="single"/>
    </w:rPr>
  </w:style>
  <w:style w:type="paragraph" w:styleId="Normlnweb">
    <w:name w:val="Normal (Web)"/>
    <w:basedOn w:val="Normln"/>
    <w:rsid w:val="000B461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-wm-msonormal">
    <w:name w:val="-wm-msonormal"/>
    <w:basedOn w:val="Normln"/>
    <w:rsid w:val="0063090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zkladntext40">
    <w:name w:val="zkladntext40"/>
    <w:basedOn w:val="Normln"/>
    <w:rsid w:val="0063090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B5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cerna@bi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pr@bi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a.cerna@bip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ckova.BIP\Documents\Hlavi&#269;kov&#253;%20pap&#237;r\BIP-DopisniPapi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2DBB-5879-4786-BC45-033141CE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BIP-DopisniPapir</Template>
  <TotalTime>1</TotalTime>
  <Pages>2</Pages>
  <Words>345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BIP</vt:lpstr>
    </vt:vector>
  </TitlesOfParts>
  <Company>GRFK.cz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BIP</dc:title>
  <dc:creator>Marie Špačková</dc:creator>
  <cp:lastModifiedBy>Vladimír Müller</cp:lastModifiedBy>
  <cp:revision>2</cp:revision>
  <cp:lastPrinted>2016-09-23T09:05:00Z</cp:lastPrinted>
  <dcterms:created xsi:type="dcterms:W3CDTF">2025-02-12T09:57:00Z</dcterms:created>
  <dcterms:modified xsi:type="dcterms:W3CDTF">2025-02-12T09:57:00Z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ncelář">
    <vt:lpwstr>Kancelář primátora</vt:lpwstr>
  </property>
</Properties>
</file>